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D276E" w14:textId="74C0E8E1" w:rsidR="004C34A4" w:rsidRPr="00C26097" w:rsidRDefault="004C34A4">
      <w:pPr>
        <w:rPr>
          <w:b/>
          <w:bCs/>
          <w:sz w:val="28"/>
          <w:szCs w:val="28"/>
        </w:rPr>
      </w:pPr>
      <w:r w:rsidRPr="00C26097">
        <w:rPr>
          <w:b/>
          <w:bCs/>
          <w:sz w:val="28"/>
          <w:szCs w:val="28"/>
        </w:rPr>
        <w:t>Street Cleaning Taskforce</w:t>
      </w:r>
    </w:p>
    <w:p w14:paraId="27B2E664" w14:textId="77777777" w:rsidR="004C34A4" w:rsidRDefault="004C34A4"/>
    <w:p w14:paraId="0AAE7506" w14:textId="48585CA1" w:rsidR="004C34A4" w:rsidRPr="004C34A4" w:rsidRDefault="004C34A4" w:rsidP="004C34A4">
      <w:pPr>
        <w:rPr>
          <w:rFonts w:eastAsia="Times New Roman"/>
        </w:rPr>
      </w:pPr>
      <w:r w:rsidRPr="004C34A4">
        <w:rPr>
          <w:rFonts w:eastAsia="Times New Roman"/>
        </w:rPr>
        <w:t>Annual cost for a 7.5tonne vehicle</w:t>
      </w:r>
      <w:r>
        <w:rPr>
          <w:rFonts w:eastAsia="Times New Roman"/>
        </w:rPr>
        <w:t xml:space="preserve">: </w:t>
      </w:r>
      <w:r>
        <w:rPr>
          <w:rFonts w:eastAsia="Times New Roman"/>
        </w:rPr>
        <w:tab/>
      </w:r>
      <w:r w:rsidRPr="004C34A4">
        <w:rPr>
          <w:rFonts w:eastAsia="Times New Roman"/>
        </w:rPr>
        <w:t xml:space="preserve">£65,400              </w:t>
      </w:r>
    </w:p>
    <w:p w14:paraId="61CC1F13" w14:textId="734C11EB" w:rsidR="004C34A4" w:rsidRPr="004C34A4" w:rsidRDefault="004C34A4" w:rsidP="004C34A4">
      <w:pPr>
        <w:rPr>
          <w:rFonts w:eastAsia="Times New Roman"/>
        </w:rPr>
      </w:pPr>
      <w:r w:rsidRPr="004C34A4">
        <w:rPr>
          <w:rFonts w:eastAsia="Times New Roman"/>
        </w:rPr>
        <w:t>Annual cost of an enforcement officer</w:t>
      </w:r>
      <w:r>
        <w:rPr>
          <w:rFonts w:eastAsia="Times New Roman"/>
        </w:rPr>
        <w:t>:</w:t>
      </w:r>
      <w:r>
        <w:rPr>
          <w:rFonts w:eastAsia="Times New Roman"/>
        </w:rPr>
        <w:tab/>
      </w:r>
      <w:r w:rsidRPr="004C34A4">
        <w:rPr>
          <w:rFonts w:eastAsia="Times New Roman"/>
        </w:rPr>
        <w:t>£57,200</w:t>
      </w:r>
    </w:p>
    <w:p w14:paraId="6ED10912" w14:textId="30BB3D7A" w:rsidR="004C34A4" w:rsidRPr="004C34A4" w:rsidRDefault="004C34A4" w:rsidP="004C34A4">
      <w:pPr>
        <w:rPr>
          <w:rFonts w:eastAsia="Times New Roman"/>
        </w:rPr>
      </w:pPr>
      <w:r w:rsidRPr="004C34A4">
        <w:rPr>
          <w:rFonts w:eastAsia="Times New Roman"/>
        </w:rPr>
        <w:t xml:space="preserve">Annual cost of a </w:t>
      </w:r>
      <w:r w:rsidRPr="004C34A4">
        <w:rPr>
          <w:rFonts w:eastAsia="Times New Roman"/>
        </w:rPr>
        <w:t>3-person</w:t>
      </w:r>
      <w:r w:rsidRPr="004C34A4">
        <w:rPr>
          <w:rFonts w:eastAsia="Times New Roman"/>
        </w:rPr>
        <w:t xml:space="preserve"> crew</w:t>
      </w:r>
      <w:r>
        <w:rPr>
          <w:rFonts w:eastAsia="Times New Roman"/>
        </w:rPr>
        <w:t>:</w:t>
      </w:r>
      <w:r w:rsidRPr="004C34A4">
        <w:rPr>
          <w:rFonts w:eastAsia="Times New Roman"/>
        </w:rPr>
        <w:t xml:space="preserve">               £114,400</w:t>
      </w:r>
    </w:p>
    <w:p w14:paraId="1B44698F" w14:textId="2A924348" w:rsidR="004C34A4" w:rsidRDefault="004C34A4"/>
    <w:p w14:paraId="482BDAB3" w14:textId="41605BF4" w:rsidR="004C34A4" w:rsidRDefault="004C34A4">
      <w:r>
        <w:t>We have funded this initiative for a period of two years. If this taskforce continues beyond that, further funding would be required.</w:t>
      </w:r>
    </w:p>
    <w:p w14:paraId="0F5F9B37" w14:textId="61D25330" w:rsidR="004C34A4" w:rsidRDefault="004C34A4"/>
    <w:p w14:paraId="5CCE39D8" w14:textId="11CC7D7D" w:rsidR="004C34A4" w:rsidRPr="00C26097" w:rsidRDefault="004C34A4">
      <w:pPr>
        <w:rPr>
          <w:b/>
          <w:bCs/>
          <w:sz w:val="28"/>
          <w:szCs w:val="28"/>
        </w:rPr>
      </w:pPr>
      <w:r w:rsidRPr="00C26097">
        <w:rPr>
          <w:b/>
          <w:bCs/>
          <w:sz w:val="28"/>
          <w:szCs w:val="28"/>
        </w:rPr>
        <w:t>Increase Free Car Parking from 20mins to 60mins</w:t>
      </w:r>
    </w:p>
    <w:p w14:paraId="56993893" w14:textId="77777777" w:rsidR="004C34A4" w:rsidRDefault="004C34A4"/>
    <w:tbl>
      <w:tblPr>
        <w:tblW w:w="15640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140"/>
        <w:gridCol w:w="1160"/>
        <w:gridCol w:w="1300"/>
        <w:gridCol w:w="1280"/>
        <w:gridCol w:w="1260"/>
        <w:gridCol w:w="1320"/>
        <w:gridCol w:w="1300"/>
        <w:gridCol w:w="1300"/>
        <w:gridCol w:w="1300"/>
      </w:tblGrid>
      <w:tr w:rsidR="004C34A4" w14:paraId="3583BCCB" w14:textId="77777777" w:rsidTr="004C34A4">
        <w:trPr>
          <w:trHeight w:val="30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33FFFB" w14:textId="3ABBAC58" w:rsidR="004C34A4" w:rsidRDefault="004C34A4">
            <w:pPr>
              <w:rPr>
                <w:b/>
                <w:bCs/>
                <w:color w:val="0000FF"/>
                <w:lang w:eastAsia="en-GB"/>
              </w:rPr>
            </w:pPr>
            <w:r>
              <w:rPr>
                <w:b/>
                <w:bCs/>
                <w:color w:val="0000FF"/>
                <w:lang w:eastAsia="en-GB"/>
              </w:rPr>
              <w:t xml:space="preserve">The free 20 mins to become free </w:t>
            </w:r>
            <w:r>
              <w:rPr>
                <w:b/>
                <w:bCs/>
                <w:color w:val="0000FF"/>
                <w:lang w:eastAsia="en-GB"/>
              </w:rPr>
              <w:t>60</w:t>
            </w:r>
            <w:r>
              <w:rPr>
                <w:b/>
                <w:bCs/>
                <w:color w:val="0000FF"/>
                <w:lang w:eastAsia="en-GB"/>
              </w:rPr>
              <w:t xml:space="preserve"> mins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F01620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DB093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BBE746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A4232D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E63868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0EDD6D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516AF4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80C9A4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C4587F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4C34A4" w14:paraId="780E9DC2" w14:textId="77777777" w:rsidTr="004C34A4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EE7FDE" w14:textId="77777777" w:rsidR="004C34A4" w:rsidRDefault="004C34A4" w:rsidP="004C34A4">
            <w:pPr>
              <w:ind w:hanging="829"/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C27C9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7F3672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586099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15%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E955D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4F694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25%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E44949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DC2DDE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D867E7" w14:textId="77777777" w:rsidR="004C34A4" w:rsidRPr="004C34A4" w:rsidRDefault="004C34A4">
            <w:pPr>
              <w:jc w:val="center"/>
              <w:rPr>
                <w:b/>
                <w:bCs/>
                <w:color w:val="000000"/>
                <w:highlight w:val="cyan"/>
                <w:lang w:eastAsia="en-GB"/>
              </w:rPr>
            </w:pPr>
            <w:r w:rsidRPr="004C34A4">
              <w:rPr>
                <w:b/>
                <w:bCs/>
                <w:color w:val="000000"/>
                <w:highlight w:val="cyan"/>
                <w:lang w:eastAsia="en-GB"/>
              </w:rPr>
              <w:t>40%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16E2FB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45%</w:t>
            </w:r>
          </w:p>
        </w:tc>
      </w:tr>
      <w:tr w:rsidR="004C34A4" w14:paraId="6E097779" w14:textId="77777777" w:rsidTr="004C34A4">
        <w:trPr>
          <w:trHeight w:val="9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70EDD" w14:textId="77777777" w:rsidR="004C34A4" w:rsidRDefault="004C34A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Scenario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9229FF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20331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212354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550DA7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F9AC18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4BC1D4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57A2D5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0E7D6E" w14:textId="77777777" w:rsidR="004C34A4" w:rsidRPr="004C34A4" w:rsidRDefault="004C34A4">
            <w:pPr>
              <w:jc w:val="center"/>
              <w:rPr>
                <w:b/>
                <w:bCs/>
                <w:color w:val="000000"/>
                <w:highlight w:val="cyan"/>
                <w:lang w:eastAsia="en-GB"/>
              </w:rPr>
            </w:pPr>
            <w:r w:rsidRPr="004C34A4">
              <w:rPr>
                <w:b/>
                <w:bCs/>
                <w:color w:val="000000"/>
                <w:highlight w:val="cyan"/>
                <w:lang w:eastAsia="en-GB"/>
              </w:rPr>
              <w:t>Less Paid tickets issued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EEAA55" w14:textId="77777777" w:rsidR="004C34A4" w:rsidRDefault="004C34A4">
            <w:pPr>
              <w:jc w:val="center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Less Paid tickets issued</w:t>
            </w:r>
          </w:p>
        </w:tc>
      </w:tr>
      <w:tr w:rsidR="004C34A4" w14:paraId="789324ED" w14:textId="77777777" w:rsidTr="004C34A4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95763" w14:textId="77777777" w:rsidR="004C34A4" w:rsidRDefault="004C34A4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Reduction in the number of paid tickets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DA69AD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28,130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4DD4D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56,260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7AA971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84,390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31F0E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112,519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8B2F1C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140,649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9B028B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168,779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BD38E9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196,909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3CEEC8" w14:textId="77777777" w:rsidR="004C34A4" w:rsidRPr="004C34A4" w:rsidRDefault="004C34A4">
            <w:pPr>
              <w:jc w:val="right"/>
              <w:rPr>
                <w:color w:val="000000"/>
                <w:highlight w:val="cyan"/>
                <w:lang w:eastAsia="en-GB"/>
              </w:rPr>
            </w:pPr>
            <w:r w:rsidRPr="004C34A4">
              <w:rPr>
                <w:color w:val="000000"/>
                <w:highlight w:val="cyan"/>
                <w:lang w:eastAsia="en-GB"/>
              </w:rPr>
              <w:t>225,039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A1219C" w14:textId="77777777" w:rsidR="004C34A4" w:rsidRDefault="004C34A4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253,169</w:t>
            </w:r>
          </w:p>
        </w:tc>
      </w:tr>
      <w:tr w:rsidR="004C34A4" w14:paraId="4934EBDE" w14:textId="77777777" w:rsidTr="004C34A4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FC8E56" w14:textId="77777777" w:rsidR="004C34A4" w:rsidRDefault="004C34A4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Potential loss of P&amp;D income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44FE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£30,949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7CB69D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£61,898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685EB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£92,846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FC5CE3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£123,795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846C79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£154,744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42291C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£185,693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2FF820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£216,641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4EE579" w14:textId="77777777" w:rsidR="004C34A4" w:rsidRPr="004C34A4" w:rsidRDefault="004C34A4">
            <w:pPr>
              <w:jc w:val="right"/>
              <w:rPr>
                <w:b/>
                <w:bCs/>
                <w:color w:val="000000"/>
                <w:highlight w:val="cyan"/>
                <w:lang w:eastAsia="en-GB"/>
              </w:rPr>
            </w:pPr>
            <w:r w:rsidRPr="004C34A4">
              <w:rPr>
                <w:b/>
                <w:bCs/>
                <w:color w:val="000000"/>
                <w:highlight w:val="cyan"/>
                <w:lang w:eastAsia="en-GB"/>
              </w:rPr>
              <w:t>£247,590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64AEA" w14:textId="77777777" w:rsidR="004C34A4" w:rsidRDefault="004C34A4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£278,539</w:t>
            </w:r>
          </w:p>
        </w:tc>
      </w:tr>
    </w:tbl>
    <w:p w14:paraId="251C02F3" w14:textId="799E5566" w:rsidR="004C34A4" w:rsidRDefault="004C34A4" w:rsidP="004C34A4">
      <w:pPr>
        <w:ind w:left="-426"/>
      </w:pPr>
    </w:p>
    <w:p w14:paraId="4A3F3426" w14:textId="4CCF7DB7" w:rsidR="004C34A4" w:rsidRDefault="004C34A4" w:rsidP="00C26097">
      <w:r>
        <w:t>We are assuming a 40% loss in income if one-hour free car parking was introduced. The section 151 officer has indicated that the income might only decline by 10%, we have decided to opt for the more prudent approach.</w:t>
      </w:r>
    </w:p>
    <w:p w14:paraId="4F16B5D6" w14:textId="354AC336" w:rsidR="004C34A4" w:rsidRDefault="004C34A4" w:rsidP="00C26097">
      <w:pPr>
        <w:ind w:left="-426" w:firstLine="426"/>
      </w:pPr>
    </w:p>
    <w:p w14:paraId="102FBABF" w14:textId="121BF9D8" w:rsidR="004C34A4" w:rsidRDefault="004C34A4" w:rsidP="00C26097">
      <w:pPr>
        <w:ind w:left="-426" w:firstLine="426"/>
      </w:pPr>
    </w:p>
    <w:p w14:paraId="564C9FBF" w14:textId="06702BED" w:rsidR="004C34A4" w:rsidRPr="00C26097" w:rsidRDefault="004C34A4" w:rsidP="00C26097">
      <w:pPr>
        <w:ind w:left="-426" w:firstLine="426"/>
        <w:rPr>
          <w:b/>
          <w:bCs/>
          <w:sz w:val="28"/>
          <w:szCs w:val="28"/>
        </w:rPr>
      </w:pPr>
      <w:r w:rsidRPr="00C26097">
        <w:rPr>
          <w:b/>
          <w:bCs/>
          <w:sz w:val="28"/>
          <w:szCs w:val="28"/>
        </w:rPr>
        <w:t>Bulk Waste Collection Pilot</w:t>
      </w:r>
    </w:p>
    <w:p w14:paraId="14312A84" w14:textId="77777777" w:rsidR="004C34A4" w:rsidRDefault="004C34A4" w:rsidP="004C34A4"/>
    <w:p w14:paraId="507A2D41" w14:textId="6E4D96BE" w:rsidR="004C34A4" w:rsidRDefault="00C26097" w:rsidP="004C34A4">
      <w:r>
        <w:t xml:space="preserve">Current </w:t>
      </w:r>
      <w:r w:rsidR="004C34A4">
        <w:t>Budget income from Bulky Household waste collection is £130,000 per year</w:t>
      </w:r>
      <w:r>
        <w:t>. We have added another £70,000 to allow for increased demand.</w:t>
      </w:r>
    </w:p>
    <w:p w14:paraId="79D1DA20" w14:textId="77777777" w:rsidR="004C34A4" w:rsidRDefault="004C34A4" w:rsidP="004C34A4">
      <w:pPr>
        <w:ind w:left="-426"/>
      </w:pPr>
    </w:p>
    <w:sectPr w:rsidR="004C34A4" w:rsidSect="004C34A4">
      <w:headerReference w:type="default" r:id="rId7"/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6AE64" w14:textId="77777777" w:rsidR="004C34A4" w:rsidRDefault="004C34A4" w:rsidP="004C34A4">
      <w:r>
        <w:separator/>
      </w:r>
    </w:p>
  </w:endnote>
  <w:endnote w:type="continuationSeparator" w:id="0">
    <w:p w14:paraId="2C3D64A5" w14:textId="77777777" w:rsidR="004C34A4" w:rsidRDefault="004C34A4" w:rsidP="004C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BA2B" w14:textId="77777777" w:rsidR="004C34A4" w:rsidRDefault="004C34A4" w:rsidP="004C34A4">
      <w:r>
        <w:separator/>
      </w:r>
    </w:p>
  </w:footnote>
  <w:footnote w:type="continuationSeparator" w:id="0">
    <w:p w14:paraId="189E9E77" w14:textId="77777777" w:rsidR="004C34A4" w:rsidRDefault="004C34A4" w:rsidP="004C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8A8B" w14:textId="70CEB5ED" w:rsidR="004C34A4" w:rsidRPr="00C26097" w:rsidRDefault="004C34A4">
    <w:pPr>
      <w:pStyle w:val="Header"/>
      <w:rPr>
        <w:b/>
        <w:bCs/>
        <w:sz w:val="28"/>
        <w:szCs w:val="28"/>
      </w:rPr>
    </w:pPr>
    <w:r w:rsidRPr="00C26097">
      <w:rPr>
        <w:b/>
        <w:bCs/>
        <w:sz w:val="28"/>
        <w:szCs w:val="28"/>
      </w:rPr>
      <w:t>Appendix Two</w:t>
    </w:r>
    <w:r w:rsidR="00C26097" w:rsidRPr="00C26097">
      <w:rPr>
        <w:b/>
        <w:bCs/>
        <w:sz w:val="28"/>
        <w:szCs w:val="28"/>
      </w:rPr>
      <w:t xml:space="preserve"> - Costings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644097"/>
    <w:multiLevelType w:val="hybridMultilevel"/>
    <w:tmpl w:val="3540270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4A4"/>
    <w:rsid w:val="004C34A4"/>
    <w:rsid w:val="00C2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9ECB"/>
  <w15:chartTrackingRefBased/>
  <w15:docId w15:val="{4640C9E4-D80D-4780-82AE-93B47499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34A4"/>
  </w:style>
  <w:style w:type="paragraph" w:styleId="Footer">
    <w:name w:val="footer"/>
    <w:basedOn w:val="Normal"/>
    <w:link w:val="FooterChar"/>
    <w:uiPriority w:val="99"/>
    <w:unhideWhenUsed/>
    <w:rsid w:val="004C34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4A4"/>
  </w:style>
  <w:style w:type="paragraph" w:styleId="ListParagraph">
    <w:name w:val="List Paragraph"/>
    <w:basedOn w:val="Normal"/>
    <w:uiPriority w:val="34"/>
    <w:qFormat/>
    <w:rsid w:val="004C34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 Facey</dc:creator>
  <cp:keywords/>
  <dc:description/>
  <cp:lastModifiedBy>Bret Facey</cp:lastModifiedBy>
  <cp:revision>1</cp:revision>
  <dcterms:created xsi:type="dcterms:W3CDTF">2021-02-24T15:23:00Z</dcterms:created>
  <dcterms:modified xsi:type="dcterms:W3CDTF">2021-02-24T15:39:00Z</dcterms:modified>
</cp:coreProperties>
</file>